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13561549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C1489" w:rsidRPr="003C1489">
        <w:rPr>
          <w:rFonts w:asciiTheme="majorHAnsi" w:hAnsiTheme="majorHAnsi" w:cstheme="majorHAnsi"/>
        </w:rPr>
        <w:t>Contratação de empresa para fornecimento de outros materiais de consumo, sob demanda, para atender às necessidades do SEBRAE/RO, conforme especificações e quantitativos constantes no anexo do Detalhamento do Objeto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1559"/>
        <w:gridCol w:w="1560"/>
        <w:gridCol w:w="1280"/>
      </w:tblGrid>
      <w:tr w:rsidR="00622CCC" w:rsidRPr="00D46E21" w14:paraId="4D4CAE49" w14:textId="77777777" w:rsidTr="00FB4437">
        <w:trPr>
          <w:trHeight w:val="462"/>
          <w:jc w:val="center"/>
        </w:trPr>
        <w:tc>
          <w:tcPr>
            <w:tcW w:w="9072" w:type="dxa"/>
            <w:gridSpan w:val="5"/>
            <w:shd w:val="clear" w:color="auto" w:fill="D9D9D9"/>
            <w:vAlign w:val="center"/>
          </w:tcPr>
          <w:p w14:paraId="7A2A8C13" w14:textId="772171D2" w:rsidR="00622CCC" w:rsidRPr="00D46E21" w:rsidRDefault="00622CCC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01</w:t>
            </w:r>
          </w:p>
        </w:tc>
      </w:tr>
      <w:tr w:rsidR="003F6D3D" w:rsidRPr="00D46E21" w14:paraId="4DADBE20" w14:textId="77777777" w:rsidTr="00325A5E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3F6D3D" w:rsidRPr="00D46E21" w:rsidRDefault="003F6D3D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954" w:type="dxa"/>
            <w:shd w:val="clear" w:color="auto" w:fill="D9D9D9"/>
            <w:vAlign w:val="center"/>
          </w:tcPr>
          <w:p w14:paraId="44D40865" w14:textId="695294B9" w:rsidR="003F6D3D" w:rsidRPr="00D46E21" w:rsidRDefault="003F6D3D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794ACE6" w14:textId="40B966D4" w:rsidR="003F6D3D" w:rsidRPr="00D46E21" w:rsidRDefault="003F6D3D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DB9C694" w14:textId="77777777" w:rsidR="003F6D3D" w:rsidRPr="00D46E21" w:rsidRDefault="003F6D3D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2B03D922" w14:textId="77777777" w:rsidR="003F6D3D" w:rsidRPr="00D46E21" w:rsidRDefault="003F6D3D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3F6D3D" w:rsidRPr="00D46E21" w14:paraId="23640BA2" w14:textId="77777777" w:rsidTr="00325A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082919C" w14:textId="254398DF" w:rsidR="003F6D3D" w:rsidRPr="00D46E21" w:rsidRDefault="00325A5E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C18CD4A" w14:textId="245E6271" w:rsidR="003F6D3D" w:rsidRPr="00D46E21" w:rsidRDefault="003F6D3D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bCs/>
              </w:rPr>
              <w:t>Lixeira Cilíndrica; com Pedal para abertura da tampa; em Metal Inox polido de alto brilho; com balde interno em material plástico removível, com capacidade de 20 Litros.</w:t>
            </w:r>
          </w:p>
        </w:tc>
        <w:tc>
          <w:tcPr>
            <w:tcW w:w="1559" w:type="dxa"/>
            <w:vAlign w:val="center"/>
          </w:tcPr>
          <w:p w14:paraId="613882C9" w14:textId="24AB5EA5" w:rsidR="003F6D3D" w:rsidRPr="00353727" w:rsidRDefault="00325A5E" w:rsidP="00D46E21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353727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E41EB" w14:textId="77777777" w:rsidR="003F6D3D" w:rsidRPr="00D46E21" w:rsidRDefault="003F6D3D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833B999" w14:textId="77777777" w:rsidR="003F6D3D" w:rsidRPr="00D46E21" w:rsidRDefault="003F6D3D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F6D3D" w:rsidRPr="00D46E21" w14:paraId="105AB228" w14:textId="77777777" w:rsidTr="00325A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FF2809D" w14:textId="66EC1091" w:rsidR="003F6D3D" w:rsidRPr="00D46E21" w:rsidRDefault="00325A5E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53CF6AE" w14:textId="6AE12821" w:rsidR="003F6D3D" w:rsidRPr="00D46E21" w:rsidRDefault="003F6D3D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bCs/>
              </w:rPr>
              <w:t>Lixeira Cilíndrica; com Pedal para abertura da tampa; em Metal Inox polido de alto brilho; com balde interno em material plástico removível, com capacidade de 12 Litros.</w:t>
            </w:r>
          </w:p>
        </w:tc>
        <w:tc>
          <w:tcPr>
            <w:tcW w:w="1559" w:type="dxa"/>
            <w:vAlign w:val="center"/>
          </w:tcPr>
          <w:p w14:paraId="05D0DAF0" w14:textId="77F8947A" w:rsidR="003F6D3D" w:rsidRPr="00353727" w:rsidRDefault="00325A5E" w:rsidP="00D46E21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353727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6BCAFB" w14:textId="77777777" w:rsidR="003F6D3D" w:rsidRPr="00D46E21" w:rsidRDefault="003F6D3D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A56D5F4" w14:textId="77777777" w:rsidR="003F6D3D" w:rsidRPr="00D46E21" w:rsidRDefault="003F6D3D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F6D3D" w:rsidRPr="00D46E21" w14:paraId="31682376" w14:textId="77777777" w:rsidTr="00325A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384D861" w14:textId="255FCD9C" w:rsidR="003F6D3D" w:rsidRPr="00D46E21" w:rsidRDefault="00325A5E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A6DB649" w14:textId="3D7DC12D" w:rsidR="003F6D3D" w:rsidRPr="00D46E21" w:rsidRDefault="003F6D3D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bCs/>
              </w:rPr>
              <w:t>Lixeira Cilíndrica; em Metal Inox polido de alto brilho; com capacidade de 25L; com tampa de plástico PSAI e colocação no chão</w:t>
            </w:r>
          </w:p>
        </w:tc>
        <w:tc>
          <w:tcPr>
            <w:tcW w:w="1559" w:type="dxa"/>
            <w:vAlign w:val="center"/>
          </w:tcPr>
          <w:p w14:paraId="57B23B43" w14:textId="3E6A5952" w:rsidR="003F6D3D" w:rsidRPr="00353727" w:rsidRDefault="00325A5E" w:rsidP="00D46E21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353727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984F6E" w14:textId="77777777" w:rsidR="003F6D3D" w:rsidRPr="00D46E21" w:rsidRDefault="003F6D3D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D2C23D9" w14:textId="77777777" w:rsidR="003F6D3D" w:rsidRPr="00D46E21" w:rsidRDefault="003F6D3D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F6D3D">
        <w:trPr>
          <w:trHeight w:val="343"/>
          <w:jc w:val="center"/>
        </w:trPr>
        <w:tc>
          <w:tcPr>
            <w:tcW w:w="7792" w:type="dxa"/>
            <w:gridSpan w:val="4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1559"/>
        <w:gridCol w:w="1560"/>
        <w:gridCol w:w="1280"/>
      </w:tblGrid>
      <w:tr w:rsidR="00ED61AB" w:rsidRPr="00D46E21" w14:paraId="3AF46C65" w14:textId="77777777" w:rsidTr="00171DE2">
        <w:trPr>
          <w:trHeight w:val="462"/>
          <w:jc w:val="center"/>
        </w:trPr>
        <w:tc>
          <w:tcPr>
            <w:tcW w:w="9072" w:type="dxa"/>
            <w:gridSpan w:val="5"/>
            <w:shd w:val="clear" w:color="auto" w:fill="D9D9D9"/>
            <w:vAlign w:val="center"/>
          </w:tcPr>
          <w:p w14:paraId="38980494" w14:textId="1D2C9C12" w:rsidR="00ED61AB" w:rsidRPr="00D46E21" w:rsidRDefault="00ED61AB" w:rsidP="00171DE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02</w:t>
            </w:r>
          </w:p>
        </w:tc>
      </w:tr>
      <w:tr w:rsidR="00ED61AB" w:rsidRPr="00D46E21" w14:paraId="227A14EC" w14:textId="77777777" w:rsidTr="00171DE2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4DEF353C" w14:textId="77777777" w:rsidR="00ED61AB" w:rsidRPr="00D46E21" w:rsidRDefault="00ED61AB" w:rsidP="00171DE2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954" w:type="dxa"/>
            <w:shd w:val="clear" w:color="auto" w:fill="D9D9D9"/>
            <w:vAlign w:val="center"/>
          </w:tcPr>
          <w:p w14:paraId="6CDA10C4" w14:textId="77777777" w:rsidR="00ED61AB" w:rsidRPr="00D46E21" w:rsidRDefault="00ED61AB" w:rsidP="00171DE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4C22478" w14:textId="77777777" w:rsidR="00ED61AB" w:rsidRPr="00D46E21" w:rsidRDefault="00ED61AB" w:rsidP="00171DE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6FDCD69" w14:textId="77777777" w:rsidR="00ED61AB" w:rsidRPr="00D46E21" w:rsidRDefault="00ED61AB" w:rsidP="00171DE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71BE095C" w14:textId="77777777" w:rsidR="00ED61AB" w:rsidRPr="00D46E21" w:rsidRDefault="00ED61AB" w:rsidP="00171DE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ED61AB" w:rsidRPr="00D46E21" w14:paraId="79F5C5C0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0815702" w14:textId="77777777" w:rsidR="00ED61AB" w:rsidRPr="00D46E21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9492541" w14:textId="067A7F5A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Toalhas de mesa redonda, na cor BRANCA em tecido JACQUARD, sendo 59% algodão e 41% poliéster, com brilho, resistente ao amarrotamento, encolhimento (sanforizado) e formação de bolinhas.</w:t>
            </w:r>
          </w:p>
          <w:p w14:paraId="66271ACF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Bainha: Dupla com 2 cm.</w:t>
            </w:r>
          </w:p>
          <w:p w14:paraId="053C5C22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Medida (tamanho pronto): 2,60m (sem emendas).</w:t>
            </w:r>
          </w:p>
          <w:p w14:paraId="3CF3C730" w14:textId="77A72B29" w:rsidR="00ED61AB" w:rsidRPr="00ED61AB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lastRenderedPageBreak/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6F2D3FA5" w14:textId="3B06FEE1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EF9A86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407CAA4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551E3D23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4B03E39" w14:textId="77777777" w:rsidR="00ED61AB" w:rsidRPr="00D46E21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F3BA7AC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Toalhas de mesa oval, na cor BRANCA em tecido JACQUARD, sendo 59% algodão e 41% poliéster, com brilho, resistente ao amarrotamento, encolhimento (sanforizado) e formação de bolinhas.</w:t>
            </w:r>
          </w:p>
          <w:p w14:paraId="5E9C5D88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Bainha: Dupla com 2 cm.</w:t>
            </w:r>
          </w:p>
          <w:p w14:paraId="2FBD018D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Medida (tamanho pronto): 2,20m x3,31m (largura x altura)</w:t>
            </w:r>
          </w:p>
          <w:p w14:paraId="58500B10" w14:textId="00F13B38" w:rsidR="00ED61AB" w:rsidRPr="00ED61AB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11C55668" w14:textId="69E76B4E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909558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7BE2855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05A089D6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41C5617" w14:textId="77777777" w:rsidR="00ED61AB" w:rsidRPr="00D46E21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1CE4469" w14:textId="625C356D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Toalhas de mesa oval, na cor AZUL ROYAL em tecido JACQUARD, sendo 59% algodão e 41% poliéster, com brilho, resistente ao amarrotamento, encolhimento (sanforizado) e formação de bolinhas.</w:t>
            </w:r>
          </w:p>
          <w:p w14:paraId="71235F8F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Bainha: Dupla com 2 cm.</w:t>
            </w:r>
          </w:p>
          <w:p w14:paraId="7515F4F8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Medida (tamanho pronto): 2,20mx3,31m (largura x altura)</w:t>
            </w:r>
          </w:p>
          <w:p w14:paraId="4E1F52D2" w14:textId="1CA1BF4B" w:rsidR="00ED61AB" w:rsidRPr="00ED61AB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22B93169" w14:textId="6F95B936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94AEF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AAC78BC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63888ED0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AD4796E" w14:textId="77777777" w:rsidR="00ED61AB" w:rsidRPr="00D46E21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8B119E9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Toalhas de mesa oval, na cor AZUL ROYAL em tecido JACQUARD, sendo 59% algodão e 41% poliéster, com brilho, resistente ao amarrotamento, encolhimento (sanforizado) e formação de bolinhas. Bainha: Dupla com 2 cm.</w:t>
            </w:r>
          </w:p>
          <w:p w14:paraId="1D3BDBBC" w14:textId="77777777" w:rsidR="00DA75E9" w:rsidRPr="00DA75E9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Medida (tamanho pronto): 2,57mx4,60m (largura x altura)</w:t>
            </w:r>
          </w:p>
          <w:p w14:paraId="546926F7" w14:textId="1C6977D7" w:rsidR="00ED61AB" w:rsidRPr="00ED61AB" w:rsidRDefault="00DA75E9" w:rsidP="00DA75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A75E9">
              <w:rPr>
                <w:rFonts w:asciiTheme="minorHAnsi" w:hAnsiTheme="minorHAnsi" w:cstheme="minorHAnsi"/>
                <w:bCs/>
              </w:rPr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6108BADA" w14:textId="69653062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F53755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8586E34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0393059A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8DBBE2C" w14:textId="77777777" w:rsidR="00ED61AB" w:rsidRPr="00D46E21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F4EEDA9" w14:textId="6E7C4424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t>Toalhas de mesa oval, na cor BRANCO em tecido JACQUARD, sendo 59% algodão e 41% poliéster, com brilho, resistente ao amarrotamento, encolhimento (sanforizado) e formação de bolinhas. Bainha: Dupla com 2 cm.</w:t>
            </w:r>
          </w:p>
          <w:p w14:paraId="520038BF" w14:textId="77777777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lastRenderedPageBreak/>
              <w:t>Medida (tamanho pronto): 2,57mx4,60m (largura x altura)</w:t>
            </w:r>
          </w:p>
          <w:p w14:paraId="4733B726" w14:textId="6D8DD4BF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2605FB1B" w14:textId="504B8ABB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7F0D87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B36E242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097A77B5" w14:textId="77777777" w:rsidTr="00171DE2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83FE297" w14:textId="084BC34E" w:rsidR="00ED61AB" w:rsidRDefault="00ED61AB" w:rsidP="00171DE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251086C" w14:textId="304F0414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t>Toalhas de mesa quadrada, na cor AZUL ROYAL em tecido JACQUARD, sendo 59% algodão e 41% poliéster, com brilho, resistente ao amarrotamento, encolhimento (sanforizado) e formação de bolinhas. Bainha: Dupla com 2 cm.</w:t>
            </w:r>
          </w:p>
          <w:p w14:paraId="69BCDD71" w14:textId="77777777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t>Medida (tamanho pronto): 1,50m²</w:t>
            </w:r>
          </w:p>
          <w:p w14:paraId="75E49DFC" w14:textId="0D881976" w:rsidR="00ED61AB" w:rsidRPr="00ED61AB" w:rsidRDefault="00ED61AB" w:rsidP="00ED61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61AB">
              <w:rPr>
                <w:rFonts w:asciiTheme="minorHAnsi" w:hAnsiTheme="minorHAnsi" w:cstheme="minorHAnsi"/>
                <w:bCs/>
              </w:rPr>
              <w:t>*caberá à contratada conferir as medidas e apresentar amostra do tecido antes da confecção.</w:t>
            </w:r>
          </w:p>
        </w:tc>
        <w:tc>
          <w:tcPr>
            <w:tcW w:w="1559" w:type="dxa"/>
            <w:vAlign w:val="center"/>
          </w:tcPr>
          <w:p w14:paraId="5E8DB24C" w14:textId="4F7D040B" w:rsidR="00ED61AB" w:rsidRPr="00ED61AB" w:rsidRDefault="00DA75E9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FE0138" w14:textId="77777777" w:rsidR="00ED61AB" w:rsidRPr="00ED61AB" w:rsidRDefault="00ED61AB" w:rsidP="00171DE2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781CBF6" w14:textId="77777777" w:rsidR="00ED61AB" w:rsidRPr="00ED61AB" w:rsidRDefault="00ED61AB" w:rsidP="00171D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ED61AB" w:rsidRPr="00D46E21" w14:paraId="0999FA5C" w14:textId="77777777" w:rsidTr="00171DE2">
        <w:trPr>
          <w:trHeight w:val="343"/>
          <w:jc w:val="center"/>
        </w:trPr>
        <w:tc>
          <w:tcPr>
            <w:tcW w:w="7792" w:type="dxa"/>
            <w:gridSpan w:val="4"/>
            <w:shd w:val="clear" w:color="auto" w:fill="D9D9D9"/>
            <w:vAlign w:val="center"/>
          </w:tcPr>
          <w:p w14:paraId="3A4A8FBB" w14:textId="77777777" w:rsidR="00ED61AB" w:rsidRPr="00D46E21" w:rsidRDefault="00ED61AB" w:rsidP="00171D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5978C7E8" w14:textId="77777777" w:rsidR="00ED61AB" w:rsidRPr="00D46E21" w:rsidRDefault="00ED61AB" w:rsidP="00171D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9F72155" w14:textId="77777777" w:rsidR="00ED61AB" w:rsidRDefault="00ED61AB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1559"/>
        <w:gridCol w:w="1560"/>
        <w:gridCol w:w="1280"/>
      </w:tblGrid>
      <w:tr w:rsidR="00301C16" w:rsidRPr="00D46E21" w14:paraId="64D3F0B0" w14:textId="77777777" w:rsidTr="00A54554">
        <w:trPr>
          <w:trHeight w:val="462"/>
          <w:jc w:val="center"/>
        </w:trPr>
        <w:tc>
          <w:tcPr>
            <w:tcW w:w="9072" w:type="dxa"/>
            <w:gridSpan w:val="5"/>
            <w:shd w:val="clear" w:color="auto" w:fill="D9D9D9"/>
            <w:vAlign w:val="center"/>
          </w:tcPr>
          <w:p w14:paraId="01A9A963" w14:textId="634B615A" w:rsidR="00301C16" w:rsidRPr="00D46E21" w:rsidRDefault="00301C16" w:rsidP="00A54554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03</w:t>
            </w:r>
          </w:p>
        </w:tc>
      </w:tr>
      <w:tr w:rsidR="00301C16" w:rsidRPr="00D46E21" w14:paraId="73CBC742" w14:textId="77777777" w:rsidTr="00A54554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31C572D8" w14:textId="77777777" w:rsidR="00301C16" w:rsidRPr="00D46E21" w:rsidRDefault="00301C16" w:rsidP="00A54554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954" w:type="dxa"/>
            <w:shd w:val="clear" w:color="auto" w:fill="D9D9D9"/>
            <w:vAlign w:val="center"/>
          </w:tcPr>
          <w:p w14:paraId="7ED3A4C7" w14:textId="77777777" w:rsidR="00301C16" w:rsidRPr="00D46E21" w:rsidRDefault="00301C16" w:rsidP="00A54554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8655E1B" w14:textId="77777777" w:rsidR="00301C16" w:rsidRPr="00D46E21" w:rsidRDefault="00301C16" w:rsidP="00A54554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3D7F65F" w14:textId="77777777" w:rsidR="00301C16" w:rsidRPr="00D46E21" w:rsidRDefault="00301C16" w:rsidP="00A54554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0F1355B5" w14:textId="77777777" w:rsidR="00301C16" w:rsidRPr="00D46E21" w:rsidRDefault="00301C16" w:rsidP="00A54554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301C16" w:rsidRPr="00D46E21" w14:paraId="336EB67F" w14:textId="77777777" w:rsidTr="00A54554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F1F342E" w14:textId="01A67495" w:rsidR="00301C16" w:rsidRPr="00D46E21" w:rsidRDefault="00301C16" w:rsidP="00A54554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B21A88B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Suporte Acrílico Para Controle Remoto Duplo, de parede</w:t>
            </w:r>
          </w:p>
          <w:p w14:paraId="654BC28C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</w:p>
          <w:p w14:paraId="26735DD6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  <w:r>
              <w:rPr>
                <w:bCs/>
              </w:rPr>
              <w:t>Material: Acrílico Cristal / transparente</w:t>
            </w:r>
          </w:p>
          <w:p w14:paraId="32E3A094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  <w:r>
              <w:rPr>
                <w:bCs/>
              </w:rPr>
              <w:t>Altura: 14 cm</w:t>
            </w:r>
          </w:p>
          <w:p w14:paraId="61940C54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  <w:r>
              <w:rPr>
                <w:bCs/>
              </w:rPr>
              <w:t>Largura: 14,9 cm</w:t>
            </w:r>
          </w:p>
          <w:p w14:paraId="07A9E60F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  <w:r>
              <w:rPr>
                <w:bCs/>
              </w:rPr>
              <w:t>Profundidade: 4 cm</w:t>
            </w:r>
          </w:p>
          <w:p w14:paraId="1BEB8460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  <w:r>
              <w:rPr>
                <w:bCs/>
              </w:rPr>
              <w:t>Espessura do acrílico: Entre 3 e 4mm</w:t>
            </w:r>
          </w:p>
          <w:p w14:paraId="35420FD2" w14:textId="77777777" w:rsidR="00301C16" w:rsidRDefault="00301C16" w:rsidP="00A54554">
            <w:pPr>
              <w:adjustRightInd w:val="0"/>
              <w:ind w:firstLine="41"/>
              <w:jc w:val="center"/>
              <w:rPr>
                <w:bCs/>
              </w:rPr>
            </w:pPr>
          </w:p>
          <w:p w14:paraId="4265C6ED" w14:textId="77777777" w:rsidR="00301C16" w:rsidRPr="00D46E21" w:rsidRDefault="00301C16" w:rsidP="00A54554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bCs/>
              </w:rPr>
              <w:t>Acompanha Parafusos e Buchas + Fita Dupla Face Para Fixação</w:t>
            </w:r>
          </w:p>
        </w:tc>
        <w:tc>
          <w:tcPr>
            <w:tcW w:w="1559" w:type="dxa"/>
            <w:vAlign w:val="center"/>
          </w:tcPr>
          <w:p w14:paraId="558D518E" w14:textId="77777777" w:rsidR="00301C16" w:rsidRPr="00353727" w:rsidRDefault="00301C16" w:rsidP="00A54554">
            <w:pPr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353727">
              <w:rPr>
                <w:rFonts w:asciiTheme="minorHAnsi" w:hAnsiTheme="minorHAnsi" w:cstheme="minorHAnsi"/>
                <w:bCs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7E9E29" w14:textId="77777777" w:rsidR="00301C16" w:rsidRPr="00D46E21" w:rsidRDefault="00301C16" w:rsidP="00A5455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986621C" w14:textId="77777777" w:rsidR="00301C16" w:rsidRPr="00D46E21" w:rsidRDefault="00301C16" w:rsidP="00A545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1C16" w:rsidRPr="00D46E21" w14:paraId="055D2829" w14:textId="77777777" w:rsidTr="00A54554">
        <w:trPr>
          <w:trHeight w:val="343"/>
          <w:jc w:val="center"/>
        </w:trPr>
        <w:tc>
          <w:tcPr>
            <w:tcW w:w="7792" w:type="dxa"/>
            <w:gridSpan w:val="4"/>
            <w:shd w:val="clear" w:color="auto" w:fill="D9D9D9"/>
            <w:vAlign w:val="center"/>
          </w:tcPr>
          <w:p w14:paraId="395BF663" w14:textId="77777777" w:rsidR="00301C16" w:rsidRPr="00D46E21" w:rsidRDefault="00301C16" w:rsidP="00A545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1807FC0C" w14:textId="77777777" w:rsidR="00301C16" w:rsidRPr="00D46E21" w:rsidRDefault="00301C16" w:rsidP="00A545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52E70CA" w14:textId="77777777" w:rsidR="00301C16" w:rsidRPr="00D46E21" w:rsidRDefault="00301C16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lastRenderedPageBreak/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DEC9F" w14:textId="77777777" w:rsidR="00E24010" w:rsidRDefault="00E24010" w:rsidP="00920751">
      <w:r>
        <w:separator/>
      </w:r>
    </w:p>
  </w:endnote>
  <w:endnote w:type="continuationSeparator" w:id="0">
    <w:p w14:paraId="338013EE" w14:textId="77777777" w:rsidR="00E24010" w:rsidRDefault="00E24010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C2197" w14:textId="77777777" w:rsidR="00E24010" w:rsidRDefault="00E24010" w:rsidP="00920751">
      <w:r>
        <w:separator/>
      </w:r>
    </w:p>
  </w:footnote>
  <w:footnote w:type="continuationSeparator" w:id="0">
    <w:p w14:paraId="490F329C" w14:textId="77777777" w:rsidR="00E24010" w:rsidRDefault="00E24010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71DA8"/>
    <w:rsid w:val="000F3275"/>
    <w:rsid w:val="001525D9"/>
    <w:rsid w:val="00250E37"/>
    <w:rsid w:val="00272400"/>
    <w:rsid w:val="002F0B90"/>
    <w:rsid w:val="00300A3A"/>
    <w:rsid w:val="00301C16"/>
    <w:rsid w:val="00325A5E"/>
    <w:rsid w:val="00353727"/>
    <w:rsid w:val="003C1489"/>
    <w:rsid w:val="003F6D3D"/>
    <w:rsid w:val="00491D22"/>
    <w:rsid w:val="004A4466"/>
    <w:rsid w:val="00501A43"/>
    <w:rsid w:val="00570B58"/>
    <w:rsid w:val="005D0CD5"/>
    <w:rsid w:val="005D1468"/>
    <w:rsid w:val="00614553"/>
    <w:rsid w:val="00622CCC"/>
    <w:rsid w:val="006D35D4"/>
    <w:rsid w:val="00735A71"/>
    <w:rsid w:val="007B0A41"/>
    <w:rsid w:val="007B6276"/>
    <w:rsid w:val="007C0686"/>
    <w:rsid w:val="007C76BE"/>
    <w:rsid w:val="007E3C4A"/>
    <w:rsid w:val="00825EBC"/>
    <w:rsid w:val="00906BAB"/>
    <w:rsid w:val="00920751"/>
    <w:rsid w:val="00946855"/>
    <w:rsid w:val="00951BDD"/>
    <w:rsid w:val="00993BA5"/>
    <w:rsid w:val="00A058E3"/>
    <w:rsid w:val="00A3465E"/>
    <w:rsid w:val="00A7090C"/>
    <w:rsid w:val="00A87C97"/>
    <w:rsid w:val="00A95451"/>
    <w:rsid w:val="00BD27DA"/>
    <w:rsid w:val="00C15D60"/>
    <w:rsid w:val="00D46E21"/>
    <w:rsid w:val="00D96231"/>
    <w:rsid w:val="00DA75E9"/>
    <w:rsid w:val="00E24010"/>
    <w:rsid w:val="00ED61AB"/>
    <w:rsid w:val="00EE15D6"/>
    <w:rsid w:val="00F4727A"/>
    <w:rsid w:val="00FD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2024-09-26T15:27:00Z</dcterms:created>
  <dcterms:modified xsi:type="dcterms:W3CDTF">2024-09-26T15:27:00Z</dcterms:modified>
</cp:coreProperties>
</file>